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461CC"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2558CB44"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5FB6DD36" w14:textId="77777777" w:rsidTr="00A04FF9">
        <w:trPr>
          <w:trHeight w:val="1323"/>
        </w:trPr>
        <w:tc>
          <w:tcPr>
            <w:tcW w:w="7229" w:type="dxa"/>
            <w:shd w:val="clear" w:color="auto" w:fill="auto"/>
          </w:tcPr>
          <w:p w14:paraId="0640E5B9" w14:textId="77777777"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14:paraId="02B9A76D" w14:textId="77777777" w:rsidR="009712F8" w:rsidRDefault="009712F8" w:rsidP="00BA64B7">
            <w:pPr>
              <w:snapToGrid w:val="0"/>
              <w:ind w:rightChars="102" w:right="214"/>
              <w:rPr>
                <w:rFonts w:ascii="ＭＳ Ｐ明朝" w:eastAsia="ＭＳ Ｐ明朝" w:hAnsi="ＭＳ Ｐ明朝"/>
                <w:caps/>
                <w:sz w:val="20"/>
                <w:szCs w:val="20"/>
                <w:u w:val="single"/>
              </w:rPr>
            </w:pPr>
          </w:p>
          <w:p w14:paraId="5A7AC8B7" w14:textId="2758C36F" w:rsidR="009712F8" w:rsidRPr="00BA64B7" w:rsidRDefault="009712F8" w:rsidP="009712F8">
            <w:pPr>
              <w:snapToGrid w:val="0"/>
              <w:ind w:rightChars="102" w:right="214"/>
              <w:jc w:val="center"/>
              <w:rPr>
                <w:rFonts w:ascii="ＭＳ Ｐ明朝" w:eastAsia="ＭＳ Ｐ明朝" w:hAnsi="ＭＳ Ｐ明朝" w:hint="eastAsia"/>
                <w:caps/>
                <w:sz w:val="20"/>
                <w:szCs w:val="20"/>
              </w:rPr>
            </w:pPr>
            <w:r w:rsidRPr="005A3F55">
              <w:rPr>
                <w:rFonts w:ascii="ＭＳ Ｐ明朝" w:eastAsia="ＭＳ Ｐ明朝" w:hAnsi="ＭＳ Ｐ明朝" w:hint="eastAsia"/>
                <w:caps/>
                <w:sz w:val="28"/>
                <w:szCs w:val="28"/>
              </w:rPr>
              <w:t>社会福祉法人　山梨県障害者福祉協会</w:t>
            </w:r>
            <w:bookmarkStart w:id="0" w:name="_GoBack"/>
            <w:bookmarkEnd w:id="0"/>
          </w:p>
        </w:tc>
        <w:tc>
          <w:tcPr>
            <w:tcW w:w="2268" w:type="dxa"/>
            <w:shd w:val="clear" w:color="auto" w:fill="auto"/>
          </w:tcPr>
          <w:p w14:paraId="33730C97"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05515117"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6767B63D" wp14:editId="10C7297D">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D4C765"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1BA0851F" w14:textId="77777777" w:rsidR="00A94789" w:rsidRPr="00343E49" w:rsidRDefault="00F0332A" w:rsidP="00343E49">
      <w:pPr>
        <w:ind w:leftChars="171" w:left="359" w:rightChars="102" w:right="214" w:firstLineChars="69" w:firstLine="264"/>
        <w:rPr>
          <w:rFonts w:ascii="HGP創英角ｺﾞｼｯｸUB" w:eastAsia="HGP創英角ｺﾞｼｯｸUB"/>
          <w:sz w:val="30"/>
          <w:szCs w:val="28"/>
        </w:rPr>
      </w:pPr>
      <w:r w:rsidRPr="001E33E2">
        <w:rPr>
          <w:rFonts w:ascii="HGS創英角ｺﾞｼｯｸUB" w:eastAsia="HGS創英角ｺﾞｼｯｸUB" w:hint="eastAsia"/>
          <w:w w:val="80"/>
          <w:sz w:val="48"/>
          <w:szCs w:val="52"/>
          <w:bdr w:val="single" w:sz="4" w:space="0" w:color="auto"/>
        </w:rPr>
        <w:t>期限切れ用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781FBEB7" w14:textId="77777777" w:rsidR="00A94789" w:rsidRPr="0078785A" w:rsidRDefault="00A94789" w:rsidP="00080B54">
      <w:pPr>
        <w:snapToGrid w:val="0"/>
        <w:ind w:leftChars="171" w:left="359" w:rightChars="102" w:right="214"/>
        <w:rPr>
          <w:sz w:val="4"/>
          <w:szCs w:val="16"/>
        </w:rPr>
      </w:pPr>
    </w:p>
    <w:p w14:paraId="74E4651E" w14:textId="77777777"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r w:rsidR="0019338D" w:rsidRPr="0019338D">
        <w:rPr>
          <w:rFonts w:ascii="HGSｺﾞｼｯｸE" w:eastAsia="HGSｺﾞｼｯｸE" w:hint="eastAsia"/>
          <w:sz w:val="24"/>
        </w:rPr>
        <w:br/>
        <w:t>なお、会員番号、有効期限はお手持ちの会員手帳を見てご記入ください。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14:paraId="5A14300B" w14:textId="7777777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14:paraId="79082CCD"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49ABACE2"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14:paraId="77B93D10" w14:textId="77777777" w:rsidTr="00F0332A">
        <w:trPr>
          <w:trHeight w:val="1099"/>
        </w:trPr>
        <w:tc>
          <w:tcPr>
            <w:tcW w:w="1620" w:type="dxa"/>
            <w:tcBorders>
              <w:top w:val="single" w:sz="12" w:space="0" w:color="auto"/>
              <w:left w:val="single" w:sz="12" w:space="0" w:color="auto"/>
            </w:tcBorders>
            <w:shd w:val="clear" w:color="auto" w:fill="auto"/>
            <w:vAlign w:val="center"/>
          </w:tcPr>
          <w:p w14:paraId="5383FCF2" w14:textId="77777777" w:rsidR="00F0332A" w:rsidRPr="00BA64B7"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tc>
        <w:tc>
          <w:tcPr>
            <w:tcW w:w="1002" w:type="dxa"/>
            <w:tcBorders>
              <w:top w:val="single" w:sz="12" w:space="0" w:color="auto"/>
            </w:tcBorders>
            <w:shd w:val="clear" w:color="auto" w:fill="auto"/>
            <w:vAlign w:val="center"/>
          </w:tcPr>
          <w:p w14:paraId="098BBFC9" w14:textId="77777777" w:rsidR="00F0332A" w:rsidRPr="00BA64B7" w:rsidRDefault="00F0332A" w:rsidP="00BA64B7">
            <w:pPr>
              <w:ind w:leftChars="34" w:left="71" w:rightChars="34" w:right="71"/>
              <w:jc w:val="center"/>
              <w:rPr>
                <w:rFonts w:ascii="HGSｺﾞｼｯｸE" w:eastAsia="HGSｺﾞｼｯｸE"/>
                <w:w w:val="150"/>
                <w:sz w:val="52"/>
                <w:szCs w:val="52"/>
              </w:rPr>
            </w:pPr>
            <w:r w:rsidRPr="00BA64B7">
              <w:rPr>
                <w:rFonts w:ascii="HGSｺﾞｼｯｸE" w:eastAsia="HGSｺﾞｼｯｸE" w:hint="eastAsia"/>
                <w:w w:val="150"/>
                <w:sz w:val="52"/>
                <w:szCs w:val="52"/>
              </w:rPr>
              <w:t>A</w:t>
            </w:r>
          </w:p>
        </w:tc>
        <w:tc>
          <w:tcPr>
            <w:tcW w:w="1003" w:type="dxa"/>
            <w:tcBorders>
              <w:top w:val="single" w:sz="12" w:space="0" w:color="auto"/>
            </w:tcBorders>
            <w:shd w:val="clear" w:color="auto" w:fill="auto"/>
            <w:vAlign w:val="center"/>
          </w:tcPr>
          <w:p w14:paraId="51493CC3" w14:textId="77777777"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tcBorders>
            <w:shd w:val="clear" w:color="auto" w:fill="auto"/>
            <w:vAlign w:val="center"/>
          </w:tcPr>
          <w:p w14:paraId="01ACEE45"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tcBorders>
            <w:shd w:val="clear" w:color="auto" w:fill="auto"/>
            <w:vAlign w:val="center"/>
          </w:tcPr>
          <w:p w14:paraId="623D6FFB" w14:textId="77777777"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tcBorders>
            <w:shd w:val="clear" w:color="auto" w:fill="auto"/>
            <w:vAlign w:val="center"/>
          </w:tcPr>
          <w:p w14:paraId="69FDE2C0" w14:textId="77777777"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tcBorders>
            <w:shd w:val="clear" w:color="auto" w:fill="auto"/>
            <w:vAlign w:val="center"/>
          </w:tcPr>
          <w:p w14:paraId="4BF0C62D"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right w:val="single" w:sz="12" w:space="0" w:color="auto"/>
            </w:tcBorders>
            <w:shd w:val="clear" w:color="auto" w:fill="auto"/>
            <w:vAlign w:val="center"/>
          </w:tcPr>
          <w:p w14:paraId="6EEF91CC" w14:textId="77777777" w:rsidR="00F0332A" w:rsidRPr="00BA64B7" w:rsidRDefault="00F0332A" w:rsidP="00BA64B7">
            <w:pPr>
              <w:jc w:val="center"/>
              <w:rPr>
                <w:rFonts w:ascii="HGSｺﾞｼｯｸE" w:eastAsia="HGSｺﾞｼｯｸE"/>
                <w:sz w:val="24"/>
              </w:rPr>
            </w:pPr>
          </w:p>
        </w:tc>
      </w:tr>
      <w:tr w:rsidR="004C1830" w:rsidRPr="00BA64B7" w14:paraId="6089DBD7" w14:textId="77777777" w:rsidTr="00F0332A">
        <w:trPr>
          <w:trHeight w:val="695"/>
        </w:trPr>
        <w:tc>
          <w:tcPr>
            <w:tcW w:w="1620" w:type="dxa"/>
            <w:tcBorders>
              <w:left w:val="single" w:sz="12" w:space="0" w:color="auto"/>
              <w:bottom w:val="single" w:sz="12" w:space="0" w:color="auto"/>
            </w:tcBorders>
            <w:shd w:val="clear" w:color="auto" w:fill="auto"/>
            <w:vAlign w:val="center"/>
          </w:tcPr>
          <w:p w14:paraId="186875B1" w14:textId="77777777"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14:paraId="7A77C9E9" w14:textId="77777777" w:rsidR="004C1830" w:rsidRPr="00BA64B7" w:rsidRDefault="009A716B" w:rsidP="00F0332A">
            <w:pPr>
              <w:snapToGrid w:val="0"/>
              <w:ind w:leftChars="34" w:left="71" w:rightChars="102" w:right="214"/>
              <w:jc w:val="center"/>
              <w:rPr>
                <w:rFonts w:ascii="HGSｺﾞｼｯｸE" w:eastAsia="HGSｺﾞｼｯｸE"/>
                <w:sz w:val="24"/>
              </w:rPr>
            </w:pPr>
            <w:r w:rsidRPr="009A716B">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F14652">
              <w:rPr>
                <w:rFonts w:ascii="HGSｺﾞｼｯｸE" w:eastAsia="HGSｺﾞｼｯｸE" w:hint="eastAsia"/>
                <w:sz w:val="24"/>
                <w:u w:val="single"/>
              </w:rPr>
              <w:t xml:space="preserve">　</w:t>
            </w:r>
            <w:r w:rsidR="00094C61">
              <w:rPr>
                <w:rFonts w:ascii="HGSｺﾞｼｯｸE" w:eastAsia="HGSｺﾞｼｯｸE" w:hint="eastAsia"/>
                <w:sz w:val="24"/>
                <w:u w:val="single"/>
              </w:rPr>
              <w:t xml:space="preserve">　</w:t>
            </w:r>
            <w:r w:rsidR="00987D4C"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年</w:t>
            </w:r>
            <w:r w:rsidR="004C1830" w:rsidRPr="009A716B">
              <w:rPr>
                <w:rFonts w:ascii="HGSｺﾞｼｯｸE" w:eastAsia="HGSｺﾞｼｯｸE" w:hint="eastAsia"/>
                <w:sz w:val="24"/>
                <w:u w:val="single"/>
              </w:rPr>
              <w:t xml:space="preserve">　　　　</w:t>
            </w:r>
            <w:r w:rsidR="004C1830" w:rsidRPr="00BA64B7">
              <w:rPr>
                <w:rFonts w:ascii="HGSｺﾞｼｯｸE" w:eastAsia="HGSｺﾞｼｯｸE" w:hint="eastAsia"/>
                <w:sz w:val="24"/>
              </w:rPr>
              <w:t>月末</w:t>
            </w:r>
          </w:p>
        </w:tc>
      </w:tr>
    </w:tbl>
    <w:p w14:paraId="23C3AC09" w14:textId="77777777" w:rsidR="004C1830" w:rsidRPr="0078785A" w:rsidRDefault="004C1830" w:rsidP="00080B54">
      <w:pPr>
        <w:snapToGrid w:val="0"/>
        <w:ind w:leftChars="171" w:left="359" w:rightChars="102" w:right="214"/>
        <w:rPr>
          <w:rFonts w:ascii="HGSｺﾞｼｯｸE" w:eastAsia="HGSｺﾞｼｯｸE"/>
          <w:sz w:val="8"/>
        </w:rPr>
      </w:pPr>
    </w:p>
    <w:p w14:paraId="24ABA273" w14:textId="77777777" w:rsidR="00476553" w:rsidRPr="0019338D" w:rsidRDefault="00476553" w:rsidP="00987D4C">
      <w:pPr>
        <w:ind w:left="359" w:rightChars="102" w:right="214" w:firstLineChars="75" w:firstLine="180"/>
        <w:rPr>
          <w:rFonts w:ascii="HGSｺﾞｼｯｸE" w:eastAsia="HGSｺﾞｼｯｸE"/>
          <w:sz w:val="24"/>
        </w:rPr>
      </w:pPr>
      <w:r>
        <w:rPr>
          <w:rFonts w:ascii="HGSｺﾞｼｯｸE" w:eastAsia="HGSｺﾞｼｯｸE" w:hint="eastAsia"/>
          <w:sz w:val="24"/>
        </w:rPr>
        <w:t>※記載内容の変更</w:t>
      </w:r>
      <w:r w:rsidR="000C191B">
        <w:rPr>
          <w:rFonts w:ascii="HGSｺﾞｼｯｸE" w:eastAsia="HGSｺﾞｼｯｸE" w:hint="eastAsia"/>
          <w:sz w:val="24"/>
        </w:rPr>
        <w:t xml:space="preserve">…　　</w:t>
      </w:r>
      <w:r>
        <w:rPr>
          <w:rFonts w:ascii="HGSｺﾞｼｯｸE" w:eastAsia="HGSｺﾞｼｯｸE" w:hint="eastAsia"/>
          <w:sz w:val="24"/>
        </w:rPr>
        <w:t>変更あり　・　変更なし</w:t>
      </w:r>
      <w:r w:rsidR="000C191B">
        <w:rPr>
          <w:rFonts w:ascii="HGSｺﾞｼｯｸE" w:eastAsia="HGSｺﾞｼｯｸE" w:hint="eastAsia"/>
          <w:sz w:val="24"/>
        </w:rPr>
        <w:t xml:space="preserve">　</w:t>
      </w:r>
      <w:r>
        <w:rPr>
          <w:rFonts w:ascii="HGSｺﾞｼｯｸE" w:eastAsia="HGSｺﾞｼｯｸE" w:hint="eastAsia"/>
          <w:sz w:val="24"/>
        </w:rPr>
        <w:t>(</w:t>
      </w:r>
      <w:r w:rsidR="000C191B">
        <w:rPr>
          <w:rFonts w:ascii="HGSｺﾞｼｯｸE" w:eastAsia="HGSｺﾞｼｯｸE" w:hint="eastAsia"/>
          <w:sz w:val="24"/>
        </w:rPr>
        <w:t>いず</w:t>
      </w:r>
      <w:r>
        <w:rPr>
          <w:rFonts w:ascii="HGSｺﾞｼｯｸE" w:eastAsia="HGSｺﾞｼｯｸE" w:hint="eastAsia"/>
          <w:sz w:val="24"/>
        </w:rPr>
        <w:t>れかに○)</w:t>
      </w:r>
    </w:p>
    <w:tbl>
      <w:tblPr>
        <w:tblW w:w="8640" w:type="dxa"/>
        <w:tblInd w:w="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20"/>
        <w:gridCol w:w="7020"/>
      </w:tblGrid>
      <w:tr w:rsidR="0019338D" w:rsidRPr="00BA64B7" w14:paraId="250894E2" w14:textId="77777777" w:rsidTr="00F0332A">
        <w:trPr>
          <w:trHeight w:val="227"/>
        </w:trPr>
        <w:tc>
          <w:tcPr>
            <w:tcW w:w="1620" w:type="dxa"/>
            <w:shd w:val="clear" w:color="auto" w:fill="auto"/>
            <w:vAlign w:val="center"/>
          </w:tcPr>
          <w:p w14:paraId="6783CCB3"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shd w:val="clear" w:color="auto" w:fill="auto"/>
            <w:vAlign w:val="center"/>
          </w:tcPr>
          <w:p w14:paraId="4650CE56" w14:textId="77777777" w:rsidR="0019338D" w:rsidRPr="00BA64B7" w:rsidRDefault="0019338D" w:rsidP="00BA64B7">
            <w:pPr>
              <w:ind w:leftChars="34" w:left="71" w:rightChars="102" w:right="214"/>
              <w:rPr>
                <w:rFonts w:ascii="HGSｺﾞｼｯｸE" w:eastAsia="HGSｺﾞｼｯｸE"/>
                <w:sz w:val="24"/>
              </w:rPr>
            </w:pPr>
          </w:p>
        </w:tc>
      </w:tr>
      <w:tr w:rsidR="0019338D" w:rsidRPr="00BA64B7" w14:paraId="47B707E0" w14:textId="77777777" w:rsidTr="00F0332A">
        <w:trPr>
          <w:trHeight w:val="1021"/>
        </w:trPr>
        <w:tc>
          <w:tcPr>
            <w:tcW w:w="1620" w:type="dxa"/>
            <w:shd w:val="clear" w:color="auto" w:fill="auto"/>
            <w:vAlign w:val="center"/>
          </w:tcPr>
          <w:p w14:paraId="55445B32"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shd w:val="clear" w:color="auto" w:fill="auto"/>
            <w:vAlign w:val="center"/>
          </w:tcPr>
          <w:p w14:paraId="3A6B76BD" w14:textId="77777777" w:rsidR="0019338D" w:rsidRPr="00BA64B7" w:rsidRDefault="0019338D" w:rsidP="00BA64B7">
            <w:pPr>
              <w:ind w:leftChars="34" w:left="71" w:rightChars="102" w:right="214"/>
              <w:rPr>
                <w:rFonts w:ascii="HGSｺﾞｼｯｸE" w:eastAsia="HGSｺﾞｼｯｸE"/>
                <w:sz w:val="24"/>
              </w:rPr>
            </w:pPr>
          </w:p>
        </w:tc>
      </w:tr>
      <w:tr w:rsidR="0019338D" w:rsidRPr="00BA64B7" w14:paraId="71057900" w14:textId="77777777" w:rsidTr="00F0332A">
        <w:trPr>
          <w:trHeight w:val="680"/>
        </w:trPr>
        <w:tc>
          <w:tcPr>
            <w:tcW w:w="1620" w:type="dxa"/>
            <w:shd w:val="clear" w:color="auto" w:fill="auto"/>
            <w:vAlign w:val="center"/>
          </w:tcPr>
          <w:p w14:paraId="53B606B3"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shd w:val="clear" w:color="auto" w:fill="auto"/>
            <w:vAlign w:val="center"/>
          </w:tcPr>
          <w:p w14:paraId="092BD134" w14:textId="77777777" w:rsidR="0019338D" w:rsidRPr="00BA64B7" w:rsidRDefault="00456674" w:rsidP="00BA64B7">
            <w:pPr>
              <w:ind w:leftChars="34" w:left="71" w:rightChars="102" w:right="214"/>
              <w:rPr>
                <w:rFonts w:ascii="HGSｺﾞｼｯｸE" w:eastAsia="HGSｺﾞｼｯｸE"/>
                <w:sz w:val="24"/>
              </w:rPr>
            </w:pPr>
            <w:r w:rsidRPr="00BA64B7">
              <w:rPr>
                <w:rFonts w:ascii="HGSｺﾞｼｯｸE" w:eastAsia="HGSｺﾞｼｯｸE" w:hint="eastAsia"/>
                <w:sz w:val="24"/>
              </w:rPr>
              <w:t xml:space="preserve">大正・昭和　</w:t>
            </w:r>
            <w:r w:rsidR="00FC494E" w:rsidRPr="00BA64B7">
              <w:rPr>
                <w:rFonts w:ascii="HGSｺﾞｼｯｸE" w:eastAsia="HGSｺﾞｼｯｸE" w:hint="eastAsia"/>
                <w:sz w:val="24"/>
              </w:rPr>
              <w:t xml:space="preserve">　</w:t>
            </w:r>
            <w:r w:rsidR="00476553" w:rsidRPr="00BA64B7">
              <w:rPr>
                <w:rFonts w:ascii="HGSｺﾞｼｯｸE" w:eastAsia="HGSｺﾞｼｯｸE" w:hint="eastAsia"/>
                <w:sz w:val="24"/>
              </w:rPr>
              <w:t xml:space="preserve">　</w:t>
            </w:r>
            <w:r w:rsidR="00FC494E" w:rsidRPr="00BA64B7">
              <w:rPr>
                <w:rFonts w:ascii="HGSｺﾞｼｯｸE" w:eastAsia="HGSｺﾞｼｯｸE" w:hint="eastAsia"/>
                <w:sz w:val="24"/>
              </w:rPr>
              <w:t>年　　　月　　　日　(　　　　歳)</w:t>
            </w:r>
          </w:p>
        </w:tc>
      </w:tr>
      <w:tr w:rsidR="0019338D" w:rsidRPr="00BA64B7" w14:paraId="05E4C96B" w14:textId="77777777" w:rsidTr="00F0332A">
        <w:trPr>
          <w:trHeight w:val="680"/>
        </w:trPr>
        <w:tc>
          <w:tcPr>
            <w:tcW w:w="1620" w:type="dxa"/>
            <w:shd w:val="clear" w:color="auto" w:fill="auto"/>
            <w:vAlign w:val="center"/>
          </w:tcPr>
          <w:p w14:paraId="79FFEF48"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shd w:val="clear" w:color="auto" w:fill="auto"/>
            <w:vAlign w:val="center"/>
          </w:tcPr>
          <w:p w14:paraId="6A8B87C7" w14:textId="77777777" w:rsidR="0019338D" w:rsidRPr="00BA64B7" w:rsidRDefault="00FC494E" w:rsidP="00BA64B7">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w:t>
            </w:r>
            <w:r w:rsidR="00606875" w:rsidRPr="00BA64B7">
              <w:rPr>
                <w:rFonts w:ascii="HGSｺﾞｼｯｸE" w:eastAsia="HGSｺﾞｼｯｸE" w:hint="eastAsia"/>
                <w:sz w:val="24"/>
              </w:rPr>
              <w:t xml:space="preserve">　　</w:t>
            </w:r>
            <w:r w:rsidRPr="00BA64B7">
              <w:rPr>
                <w:rFonts w:ascii="HGSｺﾞｼｯｸE" w:eastAsia="HGSｺﾞｼｯｸE" w:hint="eastAsia"/>
                <w:sz w:val="24"/>
              </w:rPr>
              <w:t>女性</w:t>
            </w:r>
          </w:p>
        </w:tc>
      </w:tr>
      <w:tr w:rsidR="0019338D" w:rsidRPr="00BA64B7" w14:paraId="6C49C57D" w14:textId="77777777" w:rsidTr="00F0332A">
        <w:trPr>
          <w:trHeight w:val="1928"/>
        </w:trPr>
        <w:tc>
          <w:tcPr>
            <w:tcW w:w="1620" w:type="dxa"/>
            <w:shd w:val="clear" w:color="auto" w:fill="auto"/>
            <w:vAlign w:val="center"/>
          </w:tcPr>
          <w:p w14:paraId="350FC578" w14:textId="77777777" w:rsidR="0019338D" w:rsidRPr="00BA64B7" w:rsidRDefault="00FC494E"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shd w:val="clear" w:color="auto" w:fill="auto"/>
          </w:tcPr>
          <w:p w14:paraId="39175DE4" w14:textId="77777777" w:rsidR="0019338D" w:rsidRDefault="004A43B8" w:rsidP="00BA64B7">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60288" behindDoc="0" locked="0" layoutInCell="1" allowOverlap="1" wp14:anchorId="438F6665" wp14:editId="6F57FD31">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A60561" id="Rectangle 25" o:spid="_x0000_s1026" style="position:absolute;left:0;text-align:left;margin-left:172.1pt;margin-top:8.6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9264" behindDoc="0" locked="0" layoutInCell="1" allowOverlap="1" wp14:anchorId="1D992C1A" wp14:editId="183D991F">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98CE42" id="Rectangle 24" o:spid="_x0000_s1026" style="position:absolute;left:0;text-align:left;margin-left:151.1pt;margin-top:8.6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8240" behindDoc="0" locked="0" layoutInCell="1" allowOverlap="1" wp14:anchorId="0E27EC2B" wp14:editId="2C9BE00D">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C39235" id="Rectangle 23" o:spid="_x0000_s1026" style="position:absolute;left:0;text-align:left;margin-left:129.85pt;margin-top:8.6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7216" behindDoc="0" locked="0" layoutInCell="1" allowOverlap="1" wp14:anchorId="72EF0F90" wp14:editId="5834F408">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F27194" id="Rectangle 22" o:spid="_x0000_s1026" style="position:absolute;left:0;text-align:left;margin-left:108.1pt;margin-top:8.65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6192" behindDoc="0" locked="0" layoutInCell="1" allowOverlap="1" wp14:anchorId="0282C654" wp14:editId="6DFF3BCF">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3BD34A"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5168" behindDoc="0" locked="0" layoutInCell="1" allowOverlap="1" wp14:anchorId="73A67659" wp14:editId="541738BB">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39166B" id="Rectangle 18" o:spid="_x0000_s1026" style="position:absolute;left:0;text-align:left;margin-left:75.1pt;margin-top:8.65pt;width:1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4144" behindDoc="0" locked="0" layoutInCell="1" allowOverlap="1" wp14:anchorId="19E83647" wp14:editId="7C76FB2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DEC5A5" id="Rectangle 17" o:spid="_x0000_s1026" style="position:absolute;left:0;text-align:left;margin-left:52.6pt;margin-top:8.65pt;width:1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52096" behindDoc="0" locked="0" layoutInCell="1" allowOverlap="1" wp14:anchorId="7B8F3F85" wp14:editId="4184BE7D">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6E62AF" id="Rectangle 13" o:spid="_x0000_s1026" style="position:absolute;left:0;text-align:left;margin-left:30.6pt;margin-top:8.7pt;width:1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004C1830" w:rsidRPr="00BA64B7">
              <w:rPr>
                <w:rFonts w:ascii="HGSｺﾞｼｯｸE" w:eastAsia="HGSｺﾞｼｯｸE" w:hint="eastAsia"/>
                <w:sz w:val="44"/>
                <w:szCs w:val="44"/>
              </w:rPr>
              <w:t>〒</w:t>
            </w:r>
          </w:p>
          <w:p w14:paraId="5079D0BD" w14:textId="77777777" w:rsidR="00CD2DCC" w:rsidRPr="00CD2DCC" w:rsidRDefault="00CD2DCC" w:rsidP="00CD2DCC">
            <w:pPr>
              <w:snapToGrid w:val="0"/>
              <w:ind w:rightChars="102" w:right="214"/>
              <w:rPr>
                <w:rFonts w:ascii="HGSｺﾞｼｯｸE" w:eastAsia="HGSｺﾞｼｯｸE"/>
                <w:sz w:val="56"/>
                <w:szCs w:val="44"/>
              </w:rPr>
            </w:pPr>
          </w:p>
        </w:tc>
      </w:tr>
      <w:tr w:rsidR="0019338D" w:rsidRPr="00BA64B7" w14:paraId="782D422C" w14:textId="77777777" w:rsidTr="00F0332A">
        <w:trPr>
          <w:trHeight w:val="680"/>
        </w:trPr>
        <w:tc>
          <w:tcPr>
            <w:tcW w:w="1620" w:type="dxa"/>
            <w:shd w:val="clear" w:color="auto" w:fill="auto"/>
            <w:vAlign w:val="center"/>
          </w:tcPr>
          <w:p w14:paraId="652A3CA7" w14:textId="77777777" w:rsidR="00FC494E"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shd w:val="clear" w:color="auto" w:fill="auto"/>
            <w:vAlign w:val="center"/>
          </w:tcPr>
          <w:p w14:paraId="2065B068" w14:textId="77777777" w:rsidR="0019338D" w:rsidRPr="00BA64B7" w:rsidRDefault="00606875" w:rsidP="00BA64B7">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009A716B" w:rsidRPr="009A716B">
              <w:rPr>
                <w:rFonts w:ascii="HGSｺﾞｼｯｸE" w:eastAsia="HGSｺﾞｼｯｸE" w:hint="eastAsia"/>
                <w:sz w:val="24"/>
              </w:rPr>
              <w:t xml:space="preserve">　</w:t>
            </w:r>
            <w:r w:rsidRPr="009A716B">
              <w:rPr>
                <w:rFonts w:ascii="HGSｺﾞｼｯｸE" w:eastAsia="HGSｺﾞｼｯｸE" w:hint="eastAsia"/>
                <w:sz w:val="24"/>
              </w:rPr>
              <w:t xml:space="preserve">　　　</w:t>
            </w:r>
            <w:r w:rsidR="00CA1AB1" w:rsidRPr="009A716B">
              <w:rPr>
                <w:rFonts w:ascii="HGSｺﾞｼｯｸE" w:eastAsia="HGSｺﾞｼｯｸE" w:hint="eastAsia"/>
                <w:sz w:val="24"/>
              </w:rPr>
              <w:t xml:space="preserve">　　―</w:t>
            </w:r>
            <w:r w:rsidR="009A716B" w:rsidRPr="009A716B">
              <w:rPr>
                <w:rFonts w:ascii="HGSｺﾞｼｯｸE" w:eastAsia="HGSｺﾞｼｯｸE" w:hint="eastAsia"/>
                <w:sz w:val="24"/>
              </w:rPr>
              <w:t xml:space="preserve">　　　　　　</w:t>
            </w:r>
          </w:p>
        </w:tc>
      </w:tr>
      <w:tr w:rsidR="009A716B" w:rsidRPr="00BA64B7" w14:paraId="55AD11F7" w14:textId="77777777" w:rsidTr="00F0332A">
        <w:trPr>
          <w:trHeight w:val="680"/>
        </w:trPr>
        <w:tc>
          <w:tcPr>
            <w:tcW w:w="1620" w:type="dxa"/>
            <w:shd w:val="clear" w:color="auto" w:fill="auto"/>
            <w:vAlign w:val="center"/>
          </w:tcPr>
          <w:p w14:paraId="7B507B41" w14:textId="77777777" w:rsidR="009A716B" w:rsidRPr="00BA64B7" w:rsidRDefault="009A716B" w:rsidP="00BA64B7">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shd w:val="clear" w:color="auto" w:fill="auto"/>
            <w:vAlign w:val="center"/>
          </w:tcPr>
          <w:p w14:paraId="599574C2" w14:textId="77777777" w:rsidR="009A716B" w:rsidRPr="009A716B" w:rsidRDefault="009A716B" w:rsidP="00BA64B7">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0C191B" w:rsidRPr="00BA64B7" w14:paraId="3E9FB9B8" w14:textId="77777777" w:rsidTr="006D296B">
        <w:trPr>
          <w:trHeight w:val="454"/>
        </w:trPr>
        <w:tc>
          <w:tcPr>
            <w:tcW w:w="1620" w:type="dxa"/>
            <w:vMerge w:val="restart"/>
            <w:shd w:val="clear" w:color="auto" w:fill="auto"/>
            <w:vAlign w:val="center"/>
          </w:tcPr>
          <w:p w14:paraId="6B970240" w14:textId="77777777" w:rsidR="000C191B" w:rsidRPr="00BA64B7" w:rsidRDefault="000C191B"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shd w:val="clear" w:color="auto" w:fill="auto"/>
            <w:vAlign w:val="center"/>
          </w:tcPr>
          <w:p w14:paraId="1B3E4312" w14:textId="77777777"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視覚　・　</w:t>
            </w:r>
            <w:r w:rsidRPr="00BA64B7">
              <w:rPr>
                <w:rFonts w:ascii="ＭＳ Ｐ明朝" w:eastAsia="ＭＳ Ｐ明朝" w:hAnsi="ＭＳ Ｐ明朝" w:hint="eastAsia"/>
                <w:sz w:val="24"/>
              </w:rPr>
              <w:t>聴覚</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内部</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w:t>
            </w:r>
            <w:r w:rsidR="00987D4C" w:rsidRPr="00BA64B7">
              <w:rPr>
                <w:rFonts w:ascii="ＭＳ Ｐ明朝" w:eastAsia="ＭＳ Ｐ明朝" w:hAnsi="ＭＳ Ｐ明朝" w:hint="eastAsia"/>
                <w:sz w:val="24"/>
              </w:rPr>
              <w:t xml:space="preserve">　</w:t>
            </w:r>
            <w:r w:rsidRPr="00BA64B7">
              <w:rPr>
                <w:rFonts w:ascii="ＭＳ Ｐ明朝" w:eastAsia="ＭＳ Ｐ明朝" w:hAnsi="ＭＳ Ｐ明朝" w:hint="eastAsia"/>
                <w:sz w:val="24"/>
              </w:rPr>
              <w:t>その他</w:t>
            </w:r>
            <w:r w:rsidR="005E4F51">
              <w:rPr>
                <w:rFonts w:ascii="ＭＳ Ｐ明朝" w:eastAsia="ＭＳ Ｐ明朝" w:hAnsi="ＭＳ Ｐ明朝" w:hint="eastAsia"/>
                <w:sz w:val="24"/>
              </w:rPr>
              <w:t>（　　　　　　　　　　　　）</w:t>
            </w:r>
          </w:p>
        </w:tc>
      </w:tr>
      <w:tr w:rsidR="000C191B" w:rsidRPr="00BA64B7" w14:paraId="442543C2" w14:textId="77777777" w:rsidTr="006D296B">
        <w:trPr>
          <w:trHeight w:val="454"/>
        </w:trPr>
        <w:tc>
          <w:tcPr>
            <w:tcW w:w="1620" w:type="dxa"/>
            <w:vMerge/>
            <w:shd w:val="clear" w:color="auto" w:fill="auto"/>
            <w:vAlign w:val="center"/>
          </w:tcPr>
          <w:p w14:paraId="10A499D2" w14:textId="77777777" w:rsidR="000C191B" w:rsidRPr="00BA64B7" w:rsidRDefault="000C191B" w:rsidP="00BA64B7">
            <w:pPr>
              <w:tabs>
                <w:tab w:val="left" w:pos="1152"/>
              </w:tabs>
              <w:ind w:leftChars="34" w:left="71" w:rightChars="34" w:right="71"/>
              <w:jc w:val="distribute"/>
              <w:rPr>
                <w:rFonts w:ascii="HGSｺﾞｼｯｸE" w:eastAsia="HGSｺﾞｼｯｸE"/>
                <w:sz w:val="24"/>
              </w:rPr>
            </w:pPr>
          </w:p>
        </w:tc>
        <w:tc>
          <w:tcPr>
            <w:tcW w:w="7020" w:type="dxa"/>
            <w:shd w:val="clear" w:color="auto" w:fill="auto"/>
            <w:vAlign w:val="center"/>
          </w:tcPr>
          <w:p w14:paraId="15ADB5D4" w14:textId="77777777" w:rsidR="000C191B" w:rsidRPr="00BA64B7" w:rsidRDefault="000C191B" w:rsidP="00BA64B7">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64A536BA" w14:textId="77777777" w:rsidR="0081018A" w:rsidRDefault="0081018A" w:rsidP="00456674">
      <w:pPr>
        <w:snapToGrid w:val="0"/>
        <w:ind w:leftChars="171" w:left="359" w:rightChars="102" w:right="214"/>
      </w:pPr>
    </w:p>
    <w:p w14:paraId="313161D3" w14:textId="23C3D468" w:rsidR="0081018A" w:rsidRDefault="0081018A"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1C8C8DEA" wp14:editId="572D0EF1">
                <wp:simplePos x="0" y="0"/>
                <wp:positionH relativeFrom="column">
                  <wp:posOffset>205740</wp:posOffset>
                </wp:positionH>
                <wp:positionV relativeFrom="paragraph">
                  <wp:posOffset>45720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EAC01" w14:textId="64CBBF44"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BE2750">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8C8DEA" id="_x0000_t202" coordsize="21600,21600" o:spt="202" path="m,l,21600r21600,l21600,xe">
                <v:stroke joinstyle="miter"/>
                <v:path gradientshapeok="t" o:connecttype="rect"/>
              </v:shapetype>
              <v:shape id="Text Box 26" o:spid="_x0000_s1026" type="#_x0000_t202" style="position:absolute;left:0;text-align:left;margin-left:16.2pt;margin-top:3.6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9Y8QEAAMUDAAAOAAAAZHJzL2Uyb0RvYy54bWysU8Fu2zAMvQ/YPwi6L068Jk2NOEXXosOA&#10;rhvQ7gMYWY6F2aJGKbGzrx8lp2m23YZdBIqkHt8jqdX10LVir8kbtKWcTaZSaKuwMnZbym/P9++W&#10;UvgAtoIWrS7lQXt5vX77ZtW7QufYYFtpEgxifdG7UjYhuCLLvGp0B36CTlsO1kgdBL7SNqsIekbv&#10;2iyfThdZj1Q5QqW9Z+/dGJTrhF/XWoUvde11EG0pmVtIJ6VzE89svYJiS+Aao4404B9YdGAsFz1B&#10;3UEAsSPzF1RnFKHHOkwUdhnWtVE6aWA1s+kfap4acDpp4eZ4d2qT/3+w6nH/lYSpeHZSWOh4RM96&#10;COIDDiJfxPb0zhec9eQ4Lwzsj6lRqncPqL57YfG2AbvVN0TYNxoqpjeLL7OzpyOOjyCb/jNWXAd2&#10;ARPQUFMXAbkbgtF5TIfTaCIXxc48n88uZxxSHLt4P1+wHUtA8fLakQ8fNXYiGqUkHn1Ch/2DD2Pq&#10;S0osZvHetC37oWjtbw7GjJ7EPhIeqYdhM3B2lLTB6sA6CMdt4u1no0H6KUXPm1RK/2MHpKVoP1nu&#10;xeVFfjXn1UuX5fKKRdB5YHMWAKsYqJRBitG8DeOy7hyZbcN1xt5bvOHu1SYJe+V0ZM27klpz3Ou4&#10;jOf3lPX6+9a/AAAA//8DAFBLAwQUAAYACAAAACEAxpvsG94AAAAHAQAADwAAAGRycy9kb3ducmV2&#10;LnhtbEyPQUvDQBSE74L/YXmCN7sxtWmI2ZRUUMFLa1vE4yb7TILZtyG7baO/3udJj8MMM9/kq8n2&#10;4oSj7xwpuJ1FIJBqZzpqFBz2jzcpCB80Gd07QgVf6GFVXF7kOjPuTK942oVGcAn5TCtoQxgyKX3d&#10;otV+5gYk9j7caHVgOTbSjPrM5baXcRQl0uqOeKHVAz60WH/ujlbBd+fL5+1mHar14v0p2r4k/q1M&#10;lLq+msp7EAGn8BeGX3xGh4KZKnck40WvYB7fcVLBMgbB9jxd8rWK9SIFWeTyP3/xAwAA//8DAFBL&#10;AQItABQABgAIAAAAIQC2gziS/gAAAOEBAAATAAAAAAAAAAAAAAAAAAAAAABbQ29udGVudF9UeXBl&#10;c10ueG1sUEsBAi0AFAAGAAgAAAAhADj9If/WAAAAlAEAAAsAAAAAAAAAAAAAAAAALwEAAF9yZWxz&#10;Ly5yZWxzUEsBAi0AFAAGAAgAAAAhAIaR/1jxAQAAxQMAAA4AAAAAAAAAAAAAAAAALgIAAGRycy9l&#10;Mm9Eb2MueG1sUEsBAi0AFAAGAAgAAAAhAMab7BveAAAABwEAAA8AAAAAAAAAAAAAAAAASwQAAGRy&#10;cy9kb3ducmV2LnhtbFBLBQYAAAAABAAEAPMAAABWBQAAAAA=&#10;" filled="f" stroked="f">
                <v:textbox inset="5.85pt,.7pt,5.85pt,.7pt">
                  <w:txbxContent>
                    <w:p w14:paraId="0E6EAC01" w14:textId="64CBBF44"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BE2750">
                        <w:rPr>
                          <w:rFonts w:ascii="ＭＳ Ｐゴシック" w:eastAsia="ＭＳ Ｐゴシック" w:hAnsi="ＭＳ Ｐゴシック" w:hint="eastAsia"/>
                          <w:sz w:val="55"/>
                        </w:rPr>
                        <w:t>４００</w:t>
                      </w:r>
                      <w:r w:rsidRPr="00094C61">
                        <w:rPr>
                          <w:rFonts w:ascii="ＭＳ Ｐゴシック" w:eastAsia="ＭＳ Ｐゴシック" w:hAnsi="ＭＳ Ｐゴシック" w:hint="eastAsia"/>
                          <w:sz w:val="31"/>
                        </w:rPr>
                        <w:t>円</w:t>
                      </w:r>
                    </w:p>
                  </w:txbxContent>
                </v:textbox>
              </v:shape>
            </w:pict>
          </mc:Fallback>
        </mc:AlternateContent>
      </w:r>
    </w:p>
    <w:p w14:paraId="4E82B6D7" w14:textId="77777777" w:rsidR="0081018A" w:rsidRDefault="0081018A" w:rsidP="00456674">
      <w:pPr>
        <w:snapToGrid w:val="0"/>
        <w:ind w:leftChars="171" w:left="359" w:rightChars="102" w:right="214"/>
      </w:pPr>
    </w:p>
    <w:p w14:paraId="07AD321F"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1A6884D7"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36BCDAB6" w14:textId="77777777" w:rsidR="0081018A" w:rsidRPr="0081018A" w:rsidRDefault="0081018A" w:rsidP="0081018A">
      <w:pPr>
        <w:snapToGrid w:val="0"/>
        <w:rPr>
          <w:rFonts w:ascii="ＭＳ Ｐゴシック" w:eastAsia="ＭＳ Ｐゴシック" w:hAnsi="ＭＳ Ｐゴシック"/>
          <w:sz w:val="18"/>
          <w:szCs w:val="18"/>
        </w:rPr>
      </w:pPr>
    </w:p>
    <w:p w14:paraId="061F5136" w14:textId="77777777"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14:paraId="7A7B36F7"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63F8A454"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54C51B6E"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28BA40E6"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C588DA7"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3C3EE7D5"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545097A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32D6507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62D894B4"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29CDAA30"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5206C363"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68827F8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71638B0D"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12DA5B3A"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5DEA69F4"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04EFA417"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7876AFC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7C42C36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284E48C4"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5E4A49AA"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62F8DD0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0043CFA1"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14:paraId="4480F98D"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22F27A8E"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4B5463C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7F84294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t>のうえ、身体障害者手帳とともに、JRの主な駅、駅の旅行センターの窓口又は取扱いしている旅行会社の営業所窓口にご提出ください。この場合、代理の方でもお取扱いいたします。</w:t>
      </w:r>
    </w:p>
    <w:p w14:paraId="0C313350"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568A2A5A"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0D87919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24E83D7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7C8AFD9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7B301B6A" w14:textId="77777777"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14:paraId="7F98B84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20E3597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4CECB919"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3085BFC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161A60DA"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0D0249D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2BD76AE3"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022C5FA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7B5D832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4D7E071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76E35260"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09DC163A"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5B4D718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45094CAB"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10CF02EE"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70B030E3"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325058C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4F6B45F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616866AE"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7D37F966"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30F03" w14:textId="77777777" w:rsidR="00C5428C" w:rsidRDefault="00C5428C" w:rsidP="000D15E9">
      <w:r>
        <w:separator/>
      </w:r>
    </w:p>
  </w:endnote>
  <w:endnote w:type="continuationSeparator" w:id="0">
    <w:p w14:paraId="4ACB4AD8" w14:textId="77777777" w:rsidR="00C5428C" w:rsidRDefault="00C5428C"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EA18D" w14:textId="77777777" w:rsidR="00C5428C" w:rsidRDefault="00C5428C" w:rsidP="000D15E9">
      <w:r>
        <w:separator/>
      </w:r>
    </w:p>
  </w:footnote>
  <w:footnote w:type="continuationSeparator" w:id="0">
    <w:p w14:paraId="3527A706" w14:textId="77777777" w:rsidR="00C5428C" w:rsidRDefault="00C5428C" w:rsidP="000D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89"/>
    <w:rsid w:val="00016874"/>
    <w:rsid w:val="00080B54"/>
    <w:rsid w:val="000919CB"/>
    <w:rsid w:val="00094C61"/>
    <w:rsid w:val="000C191B"/>
    <w:rsid w:val="000D15E9"/>
    <w:rsid w:val="001675E2"/>
    <w:rsid w:val="0019338D"/>
    <w:rsid w:val="001A0CD5"/>
    <w:rsid w:val="001A51DA"/>
    <w:rsid w:val="002F0A6A"/>
    <w:rsid w:val="002F2FC1"/>
    <w:rsid w:val="00343E49"/>
    <w:rsid w:val="003551F6"/>
    <w:rsid w:val="003C147A"/>
    <w:rsid w:val="00446AB6"/>
    <w:rsid w:val="00456674"/>
    <w:rsid w:val="00476553"/>
    <w:rsid w:val="004A43B8"/>
    <w:rsid w:val="004C1830"/>
    <w:rsid w:val="00540261"/>
    <w:rsid w:val="00590114"/>
    <w:rsid w:val="005E4F51"/>
    <w:rsid w:val="005F7F2E"/>
    <w:rsid w:val="00606875"/>
    <w:rsid w:val="006D296B"/>
    <w:rsid w:val="006F59CF"/>
    <w:rsid w:val="00760050"/>
    <w:rsid w:val="00772BA1"/>
    <w:rsid w:val="0078785A"/>
    <w:rsid w:val="0081018A"/>
    <w:rsid w:val="008B6523"/>
    <w:rsid w:val="00911921"/>
    <w:rsid w:val="009547B5"/>
    <w:rsid w:val="009712F8"/>
    <w:rsid w:val="00987D4C"/>
    <w:rsid w:val="009A716B"/>
    <w:rsid w:val="009B2B52"/>
    <w:rsid w:val="00A04FF9"/>
    <w:rsid w:val="00A47ECF"/>
    <w:rsid w:val="00A94789"/>
    <w:rsid w:val="00B93A72"/>
    <w:rsid w:val="00BA64B7"/>
    <w:rsid w:val="00BE2750"/>
    <w:rsid w:val="00C45459"/>
    <w:rsid w:val="00C5428C"/>
    <w:rsid w:val="00CA1AB1"/>
    <w:rsid w:val="00CB7777"/>
    <w:rsid w:val="00CD2DCC"/>
    <w:rsid w:val="00D41C2D"/>
    <w:rsid w:val="00D777EA"/>
    <w:rsid w:val="00D90721"/>
    <w:rsid w:val="00DC3500"/>
    <w:rsid w:val="00E67D42"/>
    <w:rsid w:val="00EB129C"/>
    <w:rsid w:val="00F0234F"/>
    <w:rsid w:val="00F0332A"/>
    <w:rsid w:val="00F14652"/>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C8C89F"/>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3360</Words>
  <Characters>362</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User</cp:lastModifiedBy>
  <cp:revision>17</cp:revision>
  <cp:lastPrinted>2019-10-01T00:30:00Z</cp:lastPrinted>
  <dcterms:created xsi:type="dcterms:W3CDTF">2019-04-18T06:01:00Z</dcterms:created>
  <dcterms:modified xsi:type="dcterms:W3CDTF">2019-10-01T00:30:00Z</dcterms:modified>
</cp:coreProperties>
</file>